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МОРОЗОВСКОГО СЕЛЬСКОГО ПОСЕЛЕНИЯ</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 </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Р Е Ш Е Н И Е</w:t>
      </w:r>
    </w:p>
    <w:p w:rsidR="0023658E" w:rsidRDefault="0023658E" w:rsidP="0023658E">
      <w:pPr>
        <w:pStyle w:val="a3"/>
        <w:shd w:val="clear" w:color="auto" w:fill="FFFFFF"/>
        <w:spacing w:before="0" w:beforeAutospacing="0"/>
        <w:jc w:val="center"/>
        <w:rPr>
          <w:color w:val="212121"/>
          <w:sz w:val="21"/>
          <w:szCs w:val="21"/>
        </w:rPr>
      </w:pPr>
      <w:r>
        <w:rPr>
          <w:b/>
          <w:bCs/>
          <w:color w:val="212121"/>
          <w:sz w:val="21"/>
          <w:szCs w:val="21"/>
        </w:rPr>
        <w:t> </w:t>
      </w:r>
    </w:p>
    <w:p w:rsidR="0023658E" w:rsidRDefault="0023658E" w:rsidP="0023658E">
      <w:pPr>
        <w:pStyle w:val="a3"/>
        <w:shd w:val="clear" w:color="auto" w:fill="FFFFFF"/>
        <w:spacing w:before="0" w:beforeAutospacing="0"/>
        <w:rPr>
          <w:color w:val="212121"/>
          <w:sz w:val="21"/>
          <w:szCs w:val="21"/>
        </w:rPr>
      </w:pPr>
      <w:r>
        <w:rPr>
          <w:color w:val="212121"/>
          <w:sz w:val="21"/>
          <w:szCs w:val="21"/>
          <w:u w:val="single"/>
        </w:rPr>
        <w:t>от   01.08. 2022 года    № 141        </w:t>
      </w:r>
    </w:p>
    <w:p w:rsidR="0023658E" w:rsidRDefault="0023658E" w:rsidP="0023658E">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п.Марьевка</w:t>
      </w:r>
    </w:p>
    <w:p w:rsidR="0023658E" w:rsidRDefault="0023658E" w:rsidP="0023658E">
      <w:pPr>
        <w:pStyle w:val="a3"/>
        <w:shd w:val="clear" w:color="auto" w:fill="FFFFFF"/>
        <w:spacing w:before="0" w:beforeAutospacing="0"/>
        <w:rPr>
          <w:color w:val="212121"/>
          <w:sz w:val="21"/>
          <w:szCs w:val="21"/>
        </w:rPr>
      </w:pPr>
      <w:r>
        <w:rPr>
          <w:b/>
          <w:bCs/>
          <w:color w:val="212121"/>
          <w:sz w:val="21"/>
          <w:szCs w:val="21"/>
        </w:rPr>
        <w:t> </w:t>
      </w:r>
    </w:p>
    <w:p w:rsidR="0023658E" w:rsidRDefault="0023658E" w:rsidP="0023658E">
      <w:pPr>
        <w:pStyle w:val="a3"/>
        <w:shd w:val="clear" w:color="auto" w:fill="FFFFFF"/>
        <w:spacing w:before="0" w:beforeAutospacing="0"/>
        <w:rPr>
          <w:color w:val="212121"/>
          <w:sz w:val="21"/>
          <w:szCs w:val="21"/>
        </w:rPr>
      </w:pPr>
      <w:r>
        <w:rPr>
          <w:b/>
          <w:bCs/>
          <w:color w:val="212121"/>
          <w:sz w:val="21"/>
          <w:szCs w:val="21"/>
        </w:rPr>
        <w:t>О внесении изменений в регламент работы Совета народных депутатов Морозовского сельского поселения</w:t>
      </w:r>
    </w:p>
    <w:p w:rsidR="0023658E" w:rsidRDefault="0023658E" w:rsidP="0023658E">
      <w:pPr>
        <w:pStyle w:val="a3"/>
        <w:shd w:val="clear" w:color="auto" w:fill="FFFFFF"/>
        <w:spacing w:before="0" w:beforeAutospacing="0"/>
        <w:rPr>
          <w:color w:val="212121"/>
          <w:sz w:val="21"/>
          <w:szCs w:val="21"/>
        </w:rPr>
      </w:pPr>
      <w:r>
        <w:rPr>
          <w:color w:val="212121"/>
          <w:sz w:val="21"/>
          <w:szCs w:val="21"/>
        </w:rPr>
        <w:t> </w:t>
      </w:r>
    </w:p>
    <w:p w:rsidR="0023658E" w:rsidRDefault="0023658E" w:rsidP="0023658E">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Уставом Морозовского сельского поселения Эртильского муниципального района Воронежской области, Совет народных депутатов Морозовского сельского поселения </w:t>
      </w:r>
      <w:r>
        <w:rPr>
          <w:b/>
          <w:bCs/>
          <w:color w:val="212121"/>
          <w:sz w:val="21"/>
          <w:szCs w:val="21"/>
        </w:rPr>
        <w:t>РЕШИЛ:</w:t>
      </w:r>
    </w:p>
    <w:p w:rsidR="0023658E" w:rsidRDefault="0023658E" w:rsidP="0023658E">
      <w:pPr>
        <w:pStyle w:val="a3"/>
        <w:shd w:val="clear" w:color="auto" w:fill="FFFFFF"/>
        <w:spacing w:before="0" w:beforeAutospacing="0"/>
        <w:rPr>
          <w:color w:val="212121"/>
          <w:sz w:val="21"/>
          <w:szCs w:val="21"/>
        </w:rPr>
      </w:pPr>
      <w:r>
        <w:rPr>
          <w:color w:val="212121"/>
          <w:sz w:val="21"/>
          <w:szCs w:val="21"/>
        </w:rPr>
        <w:t>1. Внести в Регламент работы Совета народных депутатов Морозовского сельского поселения Эртильского муниципального района, утвержденный решением Совета народных депутатов Морозовского сельского поселения Эртильского муниципального района № 9 от 16.04.2008 года (в редакции решения от 31.27.2009 года № 46, от 13.09.2013 года № 9), следующие изменения:</w:t>
      </w:r>
    </w:p>
    <w:p w:rsidR="0023658E" w:rsidRDefault="0023658E" w:rsidP="0023658E">
      <w:pPr>
        <w:pStyle w:val="a3"/>
        <w:shd w:val="clear" w:color="auto" w:fill="FFFFFF"/>
        <w:spacing w:before="0" w:beforeAutospacing="0"/>
        <w:rPr>
          <w:color w:val="212121"/>
          <w:sz w:val="21"/>
          <w:szCs w:val="21"/>
        </w:rPr>
      </w:pPr>
      <w:r>
        <w:rPr>
          <w:color w:val="212121"/>
          <w:sz w:val="21"/>
          <w:szCs w:val="21"/>
        </w:rPr>
        <w:t>1.1. Раздел 1 «СТРУКТУРА СОВЕТА НАРОДНЫХ ДЕПУТАТОВ СЕЛЬСКОГО ПОСЕЛЕНИЯ» дополнить статьей 13.1. следующего содержания:</w:t>
      </w:r>
    </w:p>
    <w:p w:rsidR="0023658E" w:rsidRDefault="0023658E" w:rsidP="0023658E">
      <w:pPr>
        <w:pStyle w:val="a3"/>
        <w:shd w:val="clear" w:color="auto" w:fill="FFFFFF"/>
        <w:spacing w:before="0" w:beforeAutospacing="0"/>
        <w:rPr>
          <w:color w:val="212121"/>
          <w:sz w:val="21"/>
          <w:szCs w:val="21"/>
        </w:rPr>
      </w:pPr>
      <w:r>
        <w:rPr>
          <w:b/>
          <w:bCs/>
          <w:color w:val="212121"/>
          <w:sz w:val="21"/>
          <w:szCs w:val="21"/>
        </w:rPr>
        <w:t>«Статья 13.1. </w:t>
      </w:r>
      <w:r>
        <w:rPr>
          <w:color w:val="212121"/>
          <w:sz w:val="21"/>
          <w:szCs w:val="21"/>
        </w:rPr>
        <w:t>Дистанционное заседание комиссии</w:t>
      </w:r>
    </w:p>
    <w:p w:rsidR="0023658E" w:rsidRDefault="0023658E" w:rsidP="0023658E">
      <w:pPr>
        <w:pStyle w:val="a3"/>
        <w:shd w:val="clear" w:color="auto" w:fill="FFFFFF"/>
        <w:spacing w:before="0" w:beforeAutospacing="0"/>
        <w:rPr>
          <w:color w:val="212121"/>
          <w:sz w:val="21"/>
          <w:szCs w:val="21"/>
        </w:rPr>
      </w:pPr>
      <w:r>
        <w:rPr>
          <w:color w:val="212121"/>
          <w:sz w:val="21"/>
          <w:szCs w:val="21"/>
        </w:rPr>
        <w:t>1. В период введения на территории Воронежской области либо Эртильского муниципального района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комиссий, рабочих групп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23658E" w:rsidRDefault="0023658E" w:rsidP="0023658E">
      <w:pPr>
        <w:pStyle w:val="a3"/>
        <w:shd w:val="clear" w:color="auto" w:fill="FFFFFF"/>
        <w:spacing w:before="0" w:beforeAutospacing="0"/>
        <w:rPr>
          <w:color w:val="212121"/>
          <w:sz w:val="21"/>
          <w:szCs w:val="21"/>
        </w:rPr>
      </w:pPr>
      <w:r>
        <w:rPr>
          <w:color w:val="212121"/>
          <w:sz w:val="21"/>
          <w:szCs w:val="21"/>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 чем за три дня до начала заседания.</w:t>
      </w:r>
    </w:p>
    <w:p w:rsidR="0023658E" w:rsidRDefault="0023658E" w:rsidP="0023658E">
      <w:pPr>
        <w:pStyle w:val="a3"/>
        <w:shd w:val="clear" w:color="auto" w:fill="FFFFFF"/>
        <w:spacing w:before="0" w:beforeAutospacing="0"/>
        <w:rPr>
          <w:color w:val="212121"/>
          <w:sz w:val="21"/>
          <w:szCs w:val="21"/>
        </w:rPr>
      </w:pPr>
      <w:r>
        <w:rPr>
          <w:color w:val="212121"/>
          <w:sz w:val="21"/>
          <w:szCs w:val="21"/>
        </w:rPr>
        <w:t>2. В случае отключения во время дистанционного заседания комиссии, рабочей группы члена (членов)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23658E" w:rsidRDefault="0023658E" w:rsidP="0023658E">
      <w:pPr>
        <w:pStyle w:val="a3"/>
        <w:shd w:val="clear" w:color="auto" w:fill="FFFFFF"/>
        <w:spacing w:before="0" w:beforeAutospacing="0"/>
        <w:rPr>
          <w:color w:val="212121"/>
          <w:sz w:val="21"/>
          <w:szCs w:val="21"/>
        </w:rPr>
      </w:pPr>
      <w:r>
        <w:rPr>
          <w:color w:val="212121"/>
          <w:sz w:val="21"/>
          <w:szCs w:val="21"/>
        </w:rPr>
        <w:lastRenderedPageBreak/>
        <w:t>Депутаты, участвующие в дистанционном заседании комиссии, рабочей группы, считаются присутствующими на данном заседании.</w:t>
      </w:r>
    </w:p>
    <w:p w:rsidR="0023658E" w:rsidRDefault="0023658E" w:rsidP="0023658E">
      <w:pPr>
        <w:pStyle w:val="a3"/>
        <w:shd w:val="clear" w:color="auto" w:fill="FFFFFF"/>
        <w:spacing w:before="0" w:beforeAutospacing="0"/>
        <w:rPr>
          <w:color w:val="212121"/>
          <w:sz w:val="21"/>
          <w:szCs w:val="21"/>
        </w:rPr>
      </w:pPr>
      <w:r>
        <w:rPr>
          <w:color w:val="212121"/>
          <w:sz w:val="21"/>
          <w:szCs w:val="21"/>
        </w:rPr>
        <w:t>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
    <w:p w:rsidR="0023658E" w:rsidRDefault="0023658E" w:rsidP="0023658E">
      <w:pPr>
        <w:pStyle w:val="a3"/>
        <w:shd w:val="clear" w:color="auto" w:fill="FFFFFF"/>
        <w:spacing w:before="0" w:beforeAutospacing="0"/>
        <w:rPr>
          <w:color w:val="212121"/>
          <w:sz w:val="21"/>
          <w:szCs w:val="21"/>
        </w:rPr>
      </w:pPr>
      <w:r>
        <w:rPr>
          <w:color w:val="212121"/>
          <w:sz w:val="21"/>
          <w:szCs w:val="21"/>
        </w:rPr>
        <w:t> </w:t>
      </w:r>
    </w:p>
    <w:p w:rsidR="0023658E" w:rsidRDefault="0023658E" w:rsidP="0023658E">
      <w:pPr>
        <w:pStyle w:val="a3"/>
        <w:shd w:val="clear" w:color="auto" w:fill="FFFFFF"/>
        <w:spacing w:before="0" w:beforeAutospacing="0"/>
        <w:rPr>
          <w:color w:val="212121"/>
          <w:sz w:val="21"/>
          <w:szCs w:val="21"/>
        </w:rPr>
      </w:pPr>
      <w:r>
        <w:rPr>
          <w:color w:val="212121"/>
          <w:sz w:val="21"/>
          <w:szCs w:val="21"/>
        </w:rPr>
        <w:t>1.2. Раздел 1 «СТРУКТУРА СОВЕТА НАРОДНЫХ ДЕПУТАТОВ СЕЛЬСКОГО ПОСЕЛЕНИЯ» дополнить статьей 21.1. следующего содержания:</w:t>
      </w:r>
    </w:p>
    <w:p w:rsidR="0023658E" w:rsidRDefault="0023658E" w:rsidP="0023658E">
      <w:pPr>
        <w:pStyle w:val="a3"/>
        <w:shd w:val="clear" w:color="auto" w:fill="FFFFFF"/>
        <w:spacing w:before="0" w:beforeAutospacing="0"/>
        <w:rPr>
          <w:color w:val="212121"/>
          <w:sz w:val="21"/>
          <w:szCs w:val="21"/>
        </w:rPr>
      </w:pPr>
      <w:r>
        <w:rPr>
          <w:b/>
          <w:bCs/>
          <w:color w:val="212121"/>
          <w:sz w:val="21"/>
          <w:szCs w:val="21"/>
        </w:rPr>
        <w:t>«Статья 21.1. </w:t>
      </w:r>
      <w:r>
        <w:rPr>
          <w:color w:val="212121"/>
          <w:sz w:val="21"/>
          <w:szCs w:val="21"/>
        </w:rPr>
        <w:t>Дистанционное заседание Совета народных депутатов</w:t>
      </w:r>
    </w:p>
    <w:p w:rsidR="0023658E" w:rsidRDefault="0023658E" w:rsidP="0023658E">
      <w:pPr>
        <w:pStyle w:val="a3"/>
        <w:shd w:val="clear" w:color="auto" w:fill="FFFFFF"/>
        <w:spacing w:before="0" w:beforeAutospacing="0"/>
        <w:rPr>
          <w:color w:val="212121"/>
          <w:sz w:val="21"/>
          <w:szCs w:val="21"/>
        </w:rPr>
      </w:pPr>
      <w:r>
        <w:rPr>
          <w:color w:val="212121"/>
          <w:sz w:val="21"/>
          <w:szCs w:val="21"/>
        </w:rPr>
        <w:t>1.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Советом народных депутатов Морозовского сельского поселения Эртильского муниципального района может проводиться дистанционное заседание Совета народных депутатов с использованием средств ВКС.</w:t>
      </w:r>
    </w:p>
    <w:p w:rsidR="0023658E" w:rsidRDefault="0023658E" w:rsidP="0023658E">
      <w:pPr>
        <w:pStyle w:val="a3"/>
        <w:shd w:val="clear" w:color="auto" w:fill="FFFFFF"/>
        <w:spacing w:before="0" w:beforeAutospacing="0"/>
        <w:rPr>
          <w:color w:val="212121"/>
          <w:sz w:val="21"/>
          <w:szCs w:val="21"/>
        </w:rPr>
      </w:pPr>
      <w:r>
        <w:rPr>
          <w:color w:val="212121"/>
          <w:sz w:val="21"/>
          <w:szCs w:val="21"/>
        </w:rPr>
        <w:t>2. Информация о проведении дистанционного заседания Совета народных депутатов направляется депутатам Совета народных депутатов Морозовского сельского поселения Эртильского муниципального района и приглашенным лицам не позднее чем за пять дней до дня очередного заседания Совета народных депутатов Морозовского сельского поселения Эртильского муниципального района и не менее чем за два дня до внеочередного заседания Совета народных депутатов Морозовского сельского поселения Эртильского муниципального района, а также размещается на официальном сайте администрации Морозовского сельского поселения Эртильского муниципального района Воронежской области в сети Интернет.</w:t>
      </w:r>
    </w:p>
    <w:p w:rsidR="0023658E" w:rsidRDefault="0023658E" w:rsidP="0023658E">
      <w:pPr>
        <w:pStyle w:val="a3"/>
        <w:shd w:val="clear" w:color="auto" w:fill="FFFFFF"/>
        <w:spacing w:before="0" w:beforeAutospacing="0"/>
        <w:rPr>
          <w:color w:val="212121"/>
          <w:sz w:val="21"/>
          <w:szCs w:val="21"/>
        </w:rPr>
      </w:pPr>
      <w:r>
        <w:rPr>
          <w:color w:val="212121"/>
          <w:sz w:val="21"/>
          <w:szCs w:val="21"/>
        </w:rPr>
        <w:t>3. Дистанционное         заседание Совета народных депутатов Морозовского сельского поселения Эртильского муниципального района открыто.</w:t>
      </w:r>
    </w:p>
    <w:p w:rsidR="0023658E" w:rsidRDefault="0023658E" w:rsidP="0023658E">
      <w:pPr>
        <w:pStyle w:val="a3"/>
        <w:shd w:val="clear" w:color="auto" w:fill="FFFFFF"/>
        <w:spacing w:before="0" w:beforeAutospacing="0"/>
        <w:rPr>
          <w:color w:val="212121"/>
          <w:sz w:val="21"/>
          <w:szCs w:val="21"/>
        </w:rPr>
      </w:pPr>
      <w:r>
        <w:rPr>
          <w:color w:val="212121"/>
          <w:sz w:val="21"/>
          <w:szCs w:val="21"/>
        </w:rPr>
        <w:t>4. Проект повестки дня дистанционного заседания Совета народных депутатов Морозовского сельского поселения Эртильского муниципального района формируется администрацией Морозовского сельского поселения Эртильского муниципального района в соответствии с настоящим Регламентом. Проекты документов и другие необходимые материалы направляются депутатам Совета народных депутатов Морозовского сельского поселения Эртильского муниципального района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заседания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5. В проект повестки дня дистанционного заседания Совета народных депутатов Морозовского сельского поселения Эртильского муниципального района не включаются вопросы, требующие проведения тайного голосования.</w:t>
      </w:r>
    </w:p>
    <w:p w:rsidR="0023658E" w:rsidRDefault="0023658E" w:rsidP="0023658E">
      <w:pPr>
        <w:pStyle w:val="a3"/>
        <w:shd w:val="clear" w:color="auto" w:fill="FFFFFF"/>
        <w:spacing w:before="0" w:beforeAutospacing="0"/>
        <w:rPr>
          <w:color w:val="212121"/>
          <w:sz w:val="21"/>
          <w:szCs w:val="21"/>
        </w:rPr>
      </w:pPr>
      <w:r>
        <w:rPr>
          <w:color w:val="212121"/>
          <w:sz w:val="21"/>
          <w:szCs w:val="21"/>
        </w:rPr>
        <w:t>6. Регистрация депутатов Совета народных депутатов Морозовского сельского поселения Эртильского муниципального района, приглашенных лиц на дистанционном заседании проводится председателем Совета народных депутатов Морозовского сельского поселения Эртильского муниципального района. Депутаты, участвующие в дистанционном заседании считаются присутствующими на данном заседании.</w:t>
      </w:r>
    </w:p>
    <w:p w:rsidR="0023658E" w:rsidRDefault="0023658E" w:rsidP="0023658E">
      <w:pPr>
        <w:pStyle w:val="a3"/>
        <w:shd w:val="clear" w:color="auto" w:fill="FFFFFF"/>
        <w:spacing w:before="0" w:beforeAutospacing="0"/>
        <w:rPr>
          <w:color w:val="212121"/>
          <w:sz w:val="21"/>
          <w:szCs w:val="21"/>
        </w:rPr>
      </w:pPr>
      <w:r>
        <w:rPr>
          <w:color w:val="212121"/>
          <w:sz w:val="21"/>
          <w:szCs w:val="21"/>
        </w:rPr>
        <w:t>Депутат Совета народных депутатов Морозовского сельского поселения Эртильского муниципального района, подключившийся к ВКС после начала дистанционного заседания, обязан поставить вопрос о своей регистрации.</w:t>
      </w:r>
    </w:p>
    <w:p w:rsidR="0023658E" w:rsidRDefault="0023658E" w:rsidP="0023658E">
      <w:pPr>
        <w:pStyle w:val="a3"/>
        <w:shd w:val="clear" w:color="auto" w:fill="FFFFFF"/>
        <w:spacing w:before="0" w:beforeAutospacing="0"/>
        <w:rPr>
          <w:color w:val="212121"/>
          <w:sz w:val="21"/>
          <w:szCs w:val="21"/>
        </w:rPr>
      </w:pPr>
      <w:r>
        <w:rPr>
          <w:color w:val="212121"/>
          <w:sz w:val="21"/>
          <w:szCs w:val="21"/>
        </w:rPr>
        <w:lastRenderedPageBreak/>
        <w:t>7. Председательствующий открывает дистанционное заседание Совета народных депутатов Морозовского сельского поселения Эртильского муниципального района,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8. Дистанционное         заседание Совета народных депутатов Морозовского сельского поселения Эртильского муниципального района считается правомочным, если на нем присутствует более половины от установленного числа депутатов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В случае отключения во время дистанционного заседания Совета народных депутатов Морозовского сельского поселения Эртильского муниципального района депутата (депутатов) от ВКС дистанционное заседание Совета народных депутатов Морозовского сельского поселения Эртильского муниципального района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народных депутатов Морозовского сельского поселения Эртильского муниципального района переносится.</w:t>
      </w:r>
    </w:p>
    <w:p w:rsidR="0023658E" w:rsidRDefault="0023658E" w:rsidP="0023658E">
      <w:pPr>
        <w:pStyle w:val="a3"/>
        <w:shd w:val="clear" w:color="auto" w:fill="FFFFFF"/>
        <w:spacing w:before="0" w:beforeAutospacing="0"/>
        <w:rPr>
          <w:color w:val="212121"/>
          <w:sz w:val="21"/>
          <w:szCs w:val="21"/>
        </w:rPr>
      </w:pPr>
      <w:r>
        <w:rPr>
          <w:color w:val="212121"/>
          <w:sz w:val="21"/>
          <w:szCs w:val="21"/>
        </w:rPr>
        <w:t>9. Продолжительность обсуждения вопросов, включенных в повестку дня дистанционного заседания Совета народных депутатов Морозовского сельского поселения Эртильского муниципального района, время, отводимое на вопросы и ответы, выступления по мотивам голосования определяются в соответствии с положениями настоящего Регламента.</w:t>
      </w:r>
    </w:p>
    <w:p w:rsidR="0023658E" w:rsidRDefault="0023658E" w:rsidP="0023658E">
      <w:pPr>
        <w:pStyle w:val="a3"/>
        <w:shd w:val="clear" w:color="auto" w:fill="FFFFFF"/>
        <w:spacing w:before="0" w:beforeAutospacing="0"/>
        <w:rPr>
          <w:color w:val="212121"/>
          <w:sz w:val="21"/>
          <w:szCs w:val="21"/>
        </w:rPr>
      </w:pPr>
      <w:r>
        <w:rPr>
          <w:color w:val="212121"/>
          <w:sz w:val="21"/>
          <w:szCs w:val="21"/>
        </w:rPr>
        <w:t>10. Дистанционное       заседание Совета народных депутатов Морозовского сельского поселения Эртильского муниципального района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народных депутатов Морозовского сельского поселения Эртильского муниципального района путем проведения поименного голосования.</w:t>
      </w:r>
    </w:p>
    <w:p w:rsidR="0023658E" w:rsidRDefault="0023658E" w:rsidP="0023658E">
      <w:pPr>
        <w:pStyle w:val="a3"/>
        <w:shd w:val="clear" w:color="auto" w:fill="FFFFFF"/>
        <w:spacing w:before="0" w:beforeAutospacing="0"/>
        <w:rPr>
          <w:color w:val="212121"/>
          <w:sz w:val="21"/>
          <w:szCs w:val="21"/>
        </w:rPr>
      </w:pPr>
      <w:r>
        <w:rPr>
          <w:color w:val="212121"/>
          <w:sz w:val="21"/>
          <w:szCs w:val="21"/>
        </w:rPr>
        <w:t>11. Во время дистанционного заседания Совета народных депутатов Морозовского сельского поселения Эртильского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12. Подсчет голосов осуществляется секретарем заседания Совета народных депутатов Морозовского сельского поселения Эртильского муниципального района и оглашается председательствующим на дистанционном заседании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13. Лица, имеющие право присутствовать на заседании Совета народных депутатов Морозовского сельского поселения Эртильского муниципального района, в соответствии с настоящим Регламентом, вправе принимать участие в дистанционном заседании Совета народных депутатов Морозовского сельского поселения Эртильского муниципального района при наличии технической возможности и с разрешения председательствующего на дистанционном заседании Совета народных депутатов Морозовского сельского поселения Эртильского муниципального района выступать с использованием средств ВКС на дистанционном заседании Совета народных депутатов Морозовского сельского поселения Эртильского муниципального района.</w:t>
      </w:r>
    </w:p>
    <w:p w:rsidR="0023658E" w:rsidRDefault="0023658E" w:rsidP="0023658E">
      <w:pPr>
        <w:pStyle w:val="a3"/>
        <w:shd w:val="clear" w:color="auto" w:fill="FFFFFF"/>
        <w:spacing w:before="0" w:beforeAutospacing="0"/>
        <w:rPr>
          <w:color w:val="212121"/>
          <w:sz w:val="21"/>
          <w:szCs w:val="21"/>
        </w:rPr>
      </w:pPr>
      <w:r>
        <w:rPr>
          <w:color w:val="212121"/>
          <w:sz w:val="21"/>
          <w:szCs w:val="21"/>
        </w:rPr>
        <w:t>14. Трансляция дистанционного заседания Совета народных депутатов осуществляется на сайте администрации Морозовского сельского поселения Эртильского муниципального района в сети Интернет.».</w:t>
      </w:r>
    </w:p>
    <w:p w:rsidR="0023658E" w:rsidRDefault="0023658E" w:rsidP="0023658E">
      <w:pPr>
        <w:pStyle w:val="a3"/>
        <w:shd w:val="clear" w:color="auto" w:fill="FFFFFF"/>
        <w:spacing w:before="0" w:beforeAutospacing="0"/>
        <w:rPr>
          <w:color w:val="212121"/>
          <w:sz w:val="21"/>
          <w:szCs w:val="21"/>
        </w:rPr>
      </w:pPr>
      <w:r>
        <w:rPr>
          <w:color w:val="212121"/>
          <w:sz w:val="21"/>
          <w:szCs w:val="21"/>
        </w:rPr>
        <w:lastRenderedPageBreak/>
        <w:t>2. Настоящее Решение вступает в силу с момента его принятия и подлежит опубликованию в официальном издании органов местного самоуправления Морозовского сельского поселения Эртильского муниципального района «Муниципальный вестник».</w:t>
      </w:r>
    </w:p>
    <w:p w:rsidR="0023658E" w:rsidRDefault="0023658E" w:rsidP="0023658E">
      <w:pPr>
        <w:pStyle w:val="a3"/>
        <w:shd w:val="clear" w:color="auto" w:fill="FFFFFF"/>
        <w:spacing w:before="0" w:beforeAutospacing="0"/>
        <w:rPr>
          <w:color w:val="212121"/>
          <w:sz w:val="21"/>
          <w:szCs w:val="21"/>
        </w:rPr>
      </w:pPr>
      <w:r>
        <w:rPr>
          <w:color w:val="212121"/>
          <w:sz w:val="21"/>
          <w:szCs w:val="21"/>
        </w:rPr>
        <w:t>3. Контроль за исполнением настоящего решения возложить на главу Морозовского сельского поселения Суворову С.Б.</w:t>
      </w:r>
    </w:p>
    <w:p w:rsidR="0023658E" w:rsidRDefault="0023658E" w:rsidP="0023658E">
      <w:pPr>
        <w:pStyle w:val="a3"/>
        <w:shd w:val="clear" w:color="auto" w:fill="FFFFFF"/>
        <w:spacing w:before="0" w:beforeAutospacing="0"/>
        <w:rPr>
          <w:color w:val="212121"/>
          <w:sz w:val="21"/>
          <w:szCs w:val="21"/>
        </w:rPr>
      </w:pPr>
      <w:r>
        <w:rPr>
          <w:color w:val="212121"/>
          <w:sz w:val="21"/>
          <w:szCs w:val="21"/>
        </w:rPr>
        <w:t> </w:t>
      </w:r>
    </w:p>
    <w:p w:rsidR="0023658E" w:rsidRDefault="0023658E" w:rsidP="0023658E">
      <w:pPr>
        <w:pStyle w:val="a3"/>
        <w:shd w:val="clear" w:color="auto" w:fill="FFFFFF"/>
        <w:spacing w:before="0" w:beforeAutospacing="0"/>
        <w:rPr>
          <w:color w:val="212121"/>
          <w:sz w:val="21"/>
          <w:szCs w:val="21"/>
        </w:rPr>
      </w:pPr>
      <w:r>
        <w:rPr>
          <w:color w:val="212121"/>
          <w:sz w:val="21"/>
          <w:szCs w:val="21"/>
        </w:rPr>
        <w:t>Глава Морозовского</w:t>
      </w:r>
    </w:p>
    <w:p w:rsidR="0023658E" w:rsidRDefault="0023658E" w:rsidP="0023658E">
      <w:pPr>
        <w:pStyle w:val="a3"/>
        <w:shd w:val="clear" w:color="auto" w:fill="FFFFFF"/>
        <w:spacing w:before="0" w:beforeAutospacing="0"/>
        <w:rPr>
          <w:color w:val="212121"/>
          <w:sz w:val="21"/>
          <w:szCs w:val="21"/>
        </w:rPr>
      </w:pPr>
      <w:r>
        <w:rPr>
          <w:color w:val="212121"/>
          <w:sz w:val="21"/>
          <w:szCs w:val="21"/>
        </w:rPr>
        <w:t>сельского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1B"/>
    <w:rsid w:val="0023658E"/>
    <w:rsid w:val="0081121B"/>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13C55-6783-4DD1-9E0C-D520D420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5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2024-04-17T11:18:00Z</dcterms:created>
  <dcterms:modified xsi:type="dcterms:W3CDTF">2024-04-17T11:18:00Z</dcterms:modified>
</cp:coreProperties>
</file>